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B0" w:rsidRDefault="00D36AB0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D36AB0" w:rsidRDefault="00C8436C" w:rsidP="00C8436C">
      <w:pPr>
        <w:widowControl/>
        <w:shd w:val="clear" w:color="auto" w:fill="auto"/>
        <w:spacing w:line="261" w:lineRule="auto"/>
        <w:ind w:firstLine="360"/>
        <w:jc w:val="center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ГОУ ЯО «Рыбинская школа-интернат №1»</w:t>
      </w: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Pr="00C8436C" w:rsidRDefault="00C8436C" w:rsidP="00C8436C">
      <w:pPr>
        <w:widowControl/>
        <w:shd w:val="clear" w:color="auto" w:fill="auto"/>
        <w:spacing w:line="261" w:lineRule="auto"/>
        <w:ind w:firstLine="360"/>
        <w:jc w:val="center"/>
        <w:rPr>
          <w:color w:val="auto"/>
          <w:spacing w:val="0"/>
          <w:sz w:val="72"/>
          <w:szCs w:val="72"/>
        </w:rPr>
      </w:pPr>
      <w:r w:rsidRPr="00C8436C">
        <w:rPr>
          <w:color w:val="auto"/>
          <w:spacing w:val="0"/>
          <w:sz w:val="72"/>
          <w:szCs w:val="72"/>
        </w:rPr>
        <w:t>Памятка для родителей</w:t>
      </w:r>
    </w:p>
    <w:p w:rsidR="00C8436C" w:rsidRPr="00C8436C" w:rsidRDefault="00C8436C" w:rsidP="00C8436C">
      <w:pPr>
        <w:widowControl/>
        <w:shd w:val="clear" w:color="auto" w:fill="auto"/>
        <w:spacing w:line="261" w:lineRule="auto"/>
        <w:ind w:firstLine="360"/>
        <w:jc w:val="center"/>
        <w:rPr>
          <w:color w:val="auto"/>
          <w:spacing w:val="0"/>
          <w:sz w:val="72"/>
          <w:szCs w:val="72"/>
        </w:rPr>
      </w:pPr>
      <w:r w:rsidRPr="00C8436C">
        <w:rPr>
          <w:color w:val="auto"/>
          <w:spacing w:val="0"/>
          <w:sz w:val="72"/>
          <w:szCs w:val="72"/>
        </w:rPr>
        <w:t>«Авторитет-основа воспитания»</w:t>
      </w: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C8436C">
      <w:pPr>
        <w:widowControl/>
        <w:shd w:val="clear" w:color="auto" w:fill="auto"/>
        <w:spacing w:line="261" w:lineRule="auto"/>
        <w:ind w:firstLine="360"/>
        <w:jc w:val="right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Составила</w:t>
      </w:r>
    </w:p>
    <w:p w:rsidR="00C8436C" w:rsidRDefault="00C8436C" w:rsidP="00C8436C">
      <w:pPr>
        <w:widowControl/>
        <w:shd w:val="clear" w:color="auto" w:fill="auto"/>
        <w:spacing w:line="261" w:lineRule="auto"/>
        <w:ind w:firstLine="360"/>
        <w:jc w:val="right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учитель начальных классов</w:t>
      </w:r>
    </w:p>
    <w:p w:rsidR="00C8436C" w:rsidRDefault="00C8436C" w:rsidP="00C8436C">
      <w:pPr>
        <w:widowControl/>
        <w:shd w:val="clear" w:color="auto" w:fill="auto"/>
        <w:spacing w:line="261" w:lineRule="auto"/>
        <w:ind w:firstLine="360"/>
        <w:jc w:val="right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Степина Н.Х.</w:t>
      </w:r>
    </w:p>
    <w:p w:rsidR="00C8436C" w:rsidRDefault="00C8436C" w:rsidP="00C8436C">
      <w:pPr>
        <w:widowControl/>
        <w:shd w:val="clear" w:color="auto" w:fill="auto"/>
        <w:spacing w:line="261" w:lineRule="auto"/>
        <w:ind w:firstLine="360"/>
        <w:jc w:val="right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C8436C">
      <w:pPr>
        <w:widowControl/>
        <w:shd w:val="clear" w:color="auto" w:fill="auto"/>
        <w:spacing w:line="261" w:lineRule="auto"/>
        <w:ind w:firstLine="0"/>
        <w:rPr>
          <w:color w:val="auto"/>
          <w:spacing w:val="0"/>
          <w:szCs w:val="28"/>
        </w:rPr>
      </w:pPr>
    </w:p>
    <w:p w:rsidR="00C8436C" w:rsidRPr="00C8436C" w:rsidRDefault="00C8436C" w:rsidP="00C8436C">
      <w:pPr>
        <w:ind w:left="680" w:firstLine="0"/>
        <w:jc w:val="center"/>
      </w:pPr>
      <w:r>
        <w:t>2023-2024 г.</w:t>
      </w:r>
    </w:p>
    <w:p w:rsidR="00C8436C" w:rsidRDefault="00C8436C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C8436C" w:rsidRDefault="00C8436C" w:rsidP="00C8436C">
      <w:pPr>
        <w:widowControl/>
        <w:shd w:val="clear" w:color="auto" w:fill="auto"/>
        <w:spacing w:line="261" w:lineRule="auto"/>
        <w:ind w:firstLine="0"/>
        <w:rPr>
          <w:color w:val="auto"/>
          <w:spacing w:val="0"/>
          <w:szCs w:val="28"/>
        </w:rPr>
      </w:pPr>
      <w:bookmarkStart w:id="0" w:name="_GoBack"/>
      <w:bookmarkEnd w:id="0"/>
    </w:p>
    <w:p w:rsidR="00D36AB0" w:rsidRDefault="00D36AB0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ПАМЯТКА ДЛЯ РОДИТЕЛЕЙ </w:t>
      </w:r>
    </w:p>
    <w:p w:rsidR="00D36AB0" w:rsidRDefault="00D36AB0" w:rsidP="00D36AB0">
      <w:pPr>
        <w:widowControl/>
        <w:shd w:val="clear" w:color="auto" w:fill="auto"/>
        <w:spacing w:after="120" w:line="261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«АВТОРИТЕТ – ОСНОВА ВОСПИТАНИЯ»</w:t>
      </w:r>
    </w:p>
    <w:p w:rsidR="00D36AB0" w:rsidRDefault="00D36AB0" w:rsidP="00D36AB0">
      <w:pPr>
        <w:widowControl/>
        <w:shd w:val="clear" w:color="auto" w:fill="auto"/>
        <w:spacing w:line="264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1) Требовательное отношение к себе – основа авторитета родителей. У взрослых не должно быть расхождения между словом и делом.</w:t>
      </w: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2) 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самими собой.</w:t>
      </w: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3) 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spacing w:before="60" w:line="264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4) 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D36AB0" w:rsidRDefault="00D36AB0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spacing w:line="261" w:lineRule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5) 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6) 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(занятиям спортом, рукоделием, художественной самодеятельностью, коллекционированием и др.).</w:t>
      </w: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7) Важно проявлять терпение и такт, отвечая на детские вопросы.</w:t>
      </w: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8) 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9) </w:t>
      </w:r>
      <w:proofErr w:type="gramStart"/>
      <w:r>
        <w:rPr>
          <w:color w:val="auto"/>
          <w:spacing w:val="0"/>
          <w:szCs w:val="28"/>
        </w:rPr>
        <w:t>С</w:t>
      </w:r>
      <w:proofErr w:type="gramEnd"/>
      <w:r>
        <w:rPr>
          <w:color w:val="auto"/>
          <w:spacing w:val="0"/>
          <w:szCs w:val="28"/>
        </w:rPr>
        <w:t xml:space="preserve"> обещаниями родители должны быть особенно осторожными. Невыполнение обещанного необходимо тщательно обосновать. Не следует допускать обещаний, которые невозможно выполнить.</w:t>
      </w: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</w:p>
    <w:p w:rsidR="00D36AB0" w:rsidRDefault="00D36AB0" w:rsidP="00D36AB0">
      <w:pPr>
        <w:widowControl/>
        <w:shd w:val="clear" w:color="auto" w:fill="auto"/>
        <w:ind w:firstLine="360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10) Детям нельзя говорить неправду. Фальшь в словах отца или матери ребенок тонко чувствует.</w:t>
      </w:r>
    </w:p>
    <w:p w:rsidR="00CD46A7" w:rsidRDefault="00CD46A7"/>
    <w:sectPr w:rsidR="00CD46A7" w:rsidSect="0066481E">
      <w:pgSz w:w="11906" w:h="16838" w:code="9"/>
      <w:pgMar w:top="142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F"/>
    <w:rsid w:val="00B000F5"/>
    <w:rsid w:val="00C8436C"/>
    <w:rsid w:val="00CD46A7"/>
    <w:rsid w:val="00D36AB0"/>
    <w:rsid w:val="00E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B597-BD07-404F-B5A2-FD98FB02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2024-01-10T14:20:00Z</dcterms:created>
  <dcterms:modified xsi:type="dcterms:W3CDTF">2024-01-15T14:50:00Z</dcterms:modified>
</cp:coreProperties>
</file>